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0" w:right="54"/>
        <w:jc w:val="center"/>
      </w:pP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SuperQ</w:t>
      </w:r>
    </w:p>
    <w:p>
      <w:pPr>
        <w:pStyle w:val="BodyText"/>
        <w:spacing w:line="259" w:lineRule="auto" w:before="184"/>
        <w:ind w:left="100"/>
      </w:pPr>
      <w:r>
        <w:rPr/>
        <w:t>The</w:t>
      </w:r>
      <w:r>
        <w:rPr>
          <w:spacing w:val="-13"/>
        </w:rPr>
        <w:t> </w:t>
      </w:r>
      <w:r>
        <w:rPr/>
        <w:t>SuperQ</w:t>
      </w:r>
      <w:r>
        <w:rPr>
          <w:spacing w:val="-12"/>
        </w:rPr>
        <w:t> </w:t>
      </w:r>
      <w:r>
        <w:rPr/>
        <w:t>is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high-level</w:t>
      </w:r>
      <w:r>
        <w:rPr>
          <w:spacing w:val="-14"/>
        </w:rPr>
        <w:t> </w:t>
      </w:r>
      <w:r>
        <w:rPr/>
        <w:t>score</w:t>
      </w:r>
      <w:r>
        <w:rPr>
          <w:spacing w:val="-13"/>
        </w:rPr>
        <w:t> </w:t>
      </w:r>
      <w:r>
        <w:rPr/>
        <w:t>available</w:t>
      </w:r>
      <w:r>
        <w:rPr>
          <w:spacing w:val="-14"/>
        </w:rPr>
        <w:t> </w:t>
      </w:r>
      <w:r>
        <w:rPr/>
        <w:t>on</w:t>
      </w:r>
      <w:r>
        <w:rPr>
          <w:spacing w:val="-12"/>
        </w:rPr>
        <w:t> </w:t>
      </w:r>
      <w:r>
        <w:rPr/>
        <w:t>the</w:t>
      </w:r>
      <w:r>
        <w:rPr>
          <w:spacing w:val="-14"/>
        </w:rPr>
        <w:t> </w:t>
      </w:r>
      <w:r>
        <w:rPr/>
        <w:t>MyBirkman</w:t>
      </w:r>
      <w:r>
        <w:rPr>
          <w:spacing w:val="-12"/>
        </w:rPr>
        <w:t> </w:t>
      </w:r>
      <w:r>
        <w:rPr/>
        <w:t>platform.</w:t>
      </w:r>
      <w:r>
        <w:rPr>
          <w:spacing w:val="-12"/>
        </w:rPr>
        <w:t> </w:t>
      </w:r>
      <w:r>
        <w:rPr/>
        <w:t>Overall,</w:t>
      </w:r>
      <w:r>
        <w:rPr>
          <w:spacing w:val="-14"/>
        </w:rPr>
        <w:t> </w:t>
      </w:r>
      <w:r>
        <w:rPr/>
        <w:t>the</w:t>
      </w:r>
      <w:r>
        <w:rPr>
          <w:spacing w:val="-11"/>
        </w:rPr>
        <w:t> </w:t>
      </w:r>
      <w:r>
        <w:rPr/>
        <w:t>SuperQ</w:t>
      </w:r>
      <w:r>
        <w:rPr>
          <w:spacing w:val="-14"/>
        </w:rPr>
        <w:t> </w:t>
      </w:r>
      <w:r>
        <w:rPr/>
        <w:t>measures how</w:t>
      </w:r>
      <w:r>
        <w:rPr>
          <w:spacing w:val="-9"/>
        </w:rPr>
        <w:t> </w:t>
      </w:r>
      <w:r>
        <w:rPr/>
        <w:t>differently</w:t>
      </w:r>
      <w:r>
        <w:rPr>
          <w:spacing w:val="-6"/>
        </w:rPr>
        <w:t> </w:t>
      </w:r>
      <w:r>
        <w:rPr/>
        <w:t>two</w:t>
      </w:r>
      <w:r>
        <w:rPr>
          <w:spacing w:val="-8"/>
        </w:rPr>
        <w:t> </w:t>
      </w:r>
      <w:r>
        <w:rPr/>
        <w:t>people</w:t>
      </w:r>
      <w:r>
        <w:rPr>
          <w:spacing w:val="-9"/>
        </w:rPr>
        <w:t> </w:t>
      </w:r>
      <w:r>
        <w:rPr/>
        <w:t>see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world.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goal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SuperQ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spark</w:t>
      </w:r>
      <w:r>
        <w:rPr>
          <w:spacing w:val="-6"/>
        </w:rPr>
        <w:t> </w:t>
      </w:r>
      <w:r>
        <w:rPr/>
        <w:t>curiosity,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leads</w:t>
      </w:r>
      <w:r>
        <w:rPr>
          <w:spacing w:val="-6"/>
        </w:rPr>
        <w:t> </w:t>
      </w:r>
      <w:r>
        <w:rPr/>
        <w:t>to conversation</w:t>
      </w:r>
      <w:r>
        <w:rPr>
          <w:spacing w:val="-5"/>
        </w:rPr>
        <w:t> </w:t>
      </w:r>
      <w:r>
        <w:rPr/>
        <w:t>and,</w:t>
      </w:r>
      <w:r>
        <w:rPr>
          <w:spacing w:val="-3"/>
        </w:rPr>
        <w:t> </w:t>
      </w:r>
      <w:r>
        <w:rPr/>
        <w:t>ultimately,</w:t>
      </w:r>
      <w:r>
        <w:rPr>
          <w:spacing w:val="-3"/>
        </w:rPr>
        <w:t> </w:t>
      </w:r>
      <w:r>
        <w:rPr/>
        <w:t>deeper</w:t>
      </w:r>
      <w:r>
        <w:rPr>
          <w:spacing w:val="-4"/>
        </w:rPr>
        <w:t> </w:t>
      </w:r>
      <w:r>
        <w:rPr/>
        <w:t>connection.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SuperQ</w:t>
      </w:r>
      <w:r>
        <w:rPr>
          <w:spacing w:val="-3"/>
        </w:rPr>
        <w:t> </w:t>
      </w:r>
      <w:r>
        <w:rPr/>
        <w:t>score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6"/>
        </w:rPr>
        <w:t> </w:t>
      </w:r>
      <w:r>
        <w:rPr/>
        <w:t>derived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each</w:t>
      </w:r>
      <w:r>
        <w:rPr>
          <w:spacing w:val="-2"/>
        </w:rPr>
        <w:t> </w:t>
      </w:r>
      <w:r>
        <w:rPr/>
        <w:t>person</w:t>
      </w:r>
      <w:r>
        <w:rPr>
          <w:spacing w:val="-3"/>
        </w:rPr>
        <w:t> </w:t>
      </w:r>
      <w:r>
        <w:rPr/>
        <w:t>an individual is connected to within the MyBirkman platform.</w:t>
      </w:r>
    </w:p>
    <w:p>
      <w:pPr>
        <w:pStyle w:val="Heading1"/>
        <w:spacing w:before="158"/>
      </w:pPr>
      <w:r>
        <w:rPr/>
        <w:t>What</w:t>
      </w:r>
      <w:r>
        <w:rPr>
          <w:spacing w:val="32"/>
        </w:rPr>
        <w:t> </w:t>
      </w:r>
      <w:r>
        <w:rPr/>
        <w:t>does</w:t>
      </w:r>
      <w:r>
        <w:rPr>
          <w:spacing w:val="35"/>
        </w:rPr>
        <w:t> </w:t>
      </w:r>
      <w:r>
        <w:rPr/>
        <w:t>the</w:t>
      </w:r>
      <w:r>
        <w:rPr>
          <w:spacing w:val="33"/>
        </w:rPr>
        <w:t> </w:t>
      </w:r>
      <w:r>
        <w:rPr/>
        <w:t>SuperQ</w:t>
      </w:r>
      <w:r>
        <w:rPr>
          <w:spacing w:val="31"/>
        </w:rPr>
        <w:t> </w:t>
      </w:r>
      <w:r>
        <w:rPr/>
        <w:t>score</w:t>
      </w:r>
      <w:r>
        <w:rPr>
          <w:spacing w:val="35"/>
        </w:rPr>
        <w:t> </w:t>
      </w:r>
      <w:r>
        <w:rPr>
          <w:spacing w:val="-4"/>
        </w:rPr>
        <w:t>mean?</w:t>
      </w:r>
    </w:p>
    <w:p>
      <w:pPr>
        <w:pStyle w:val="BodyText"/>
        <w:spacing w:line="259" w:lineRule="auto" w:before="184"/>
        <w:ind w:left="100" w:right="129"/>
      </w:pPr>
      <w:r>
        <w:rPr/>
        <w:t>The</w:t>
      </w:r>
      <w:r>
        <w:rPr>
          <w:spacing w:val="-10"/>
        </w:rPr>
        <w:t> </w:t>
      </w:r>
      <w:r>
        <w:rPr/>
        <w:t>SuperQ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like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100,000-foot</w:t>
      </w:r>
      <w:r>
        <w:rPr>
          <w:spacing w:val="-11"/>
        </w:rPr>
        <w:t> </w:t>
      </w:r>
      <w:r>
        <w:rPr/>
        <w:t>comparison</w:t>
      </w:r>
      <w:r>
        <w:rPr>
          <w:spacing w:val="-12"/>
        </w:rPr>
        <w:t> </w:t>
      </w:r>
      <w:r>
        <w:rPr/>
        <w:t>between</w:t>
      </w:r>
      <w:r>
        <w:rPr>
          <w:spacing w:val="-10"/>
        </w:rPr>
        <w:t> </w:t>
      </w:r>
      <w:r>
        <w:rPr/>
        <w:t>two</w:t>
      </w:r>
      <w:r>
        <w:rPr>
          <w:spacing w:val="-10"/>
        </w:rPr>
        <w:t> </w:t>
      </w:r>
      <w:r>
        <w:rPr/>
        <w:t>people.</w:t>
      </w:r>
      <w:r>
        <w:rPr>
          <w:spacing w:val="-10"/>
        </w:rPr>
        <w:t> </w:t>
      </w:r>
      <w:r>
        <w:rPr/>
        <w:t>Its</w:t>
      </w:r>
      <w:r>
        <w:rPr>
          <w:spacing w:val="-10"/>
        </w:rPr>
        <w:t> </w:t>
      </w:r>
      <w:r>
        <w:rPr/>
        <w:t>scores</w:t>
      </w:r>
      <w:r>
        <w:rPr>
          <w:spacing w:val="-12"/>
        </w:rPr>
        <w:t> </w:t>
      </w:r>
      <w:r>
        <w:rPr/>
        <w:t>can</w:t>
      </w:r>
      <w:r>
        <w:rPr>
          <w:spacing w:val="-10"/>
        </w:rPr>
        <w:t> </w:t>
      </w:r>
      <w:r>
        <w:rPr/>
        <w:t>range</w:t>
      </w:r>
      <w:r>
        <w:rPr>
          <w:spacing w:val="-12"/>
        </w:rPr>
        <w:t> </w:t>
      </w:r>
      <w:r>
        <w:rPr/>
        <w:t>from</w:t>
      </w:r>
      <w:r>
        <w:rPr>
          <w:spacing w:val="-12"/>
        </w:rPr>
        <w:t> </w:t>
      </w:r>
      <w:r>
        <w:rPr/>
        <w:t>1</w:t>
      </w:r>
      <w:r>
        <w:rPr>
          <w:spacing w:val="-10"/>
        </w:rPr>
        <w:t> </w:t>
      </w:r>
      <w:r>
        <w:rPr/>
        <w:t>to 99%, with 1 being the low end of the scale and 99 being the high end.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59" w:after="0"/>
        <w:ind w:left="820" w:right="0" w:hanging="360"/>
        <w:jc w:val="left"/>
        <w:rPr>
          <w:sz w:val="22"/>
        </w:rPr>
      </w:pPr>
      <w:r>
        <w:rPr>
          <w:sz w:val="22"/>
        </w:rPr>
        <w:t>Lower</w:t>
      </w:r>
      <w:r>
        <w:rPr>
          <w:spacing w:val="-11"/>
          <w:sz w:val="22"/>
        </w:rPr>
        <w:t> </w:t>
      </w:r>
      <w:r>
        <w:rPr>
          <w:sz w:val="22"/>
        </w:rPr>
        <w:t>Scores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1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39%:</w:t>
      </w:r>
      <w:r>
        <w:rPr>
          <w:spacing w:val="-12"/>
          <w:sz w:val="22"/>
        </w:rPr>
        <w:t> </w:t>
      </w:r>
      <w:r>
        <w:rPr>
          <w:sz w:val="22"/>
        </w:rPr>
        <w:t>These</w:t>
      </w:r>
      <w:r>
        <w:rPr>
          <w:spacing w:val="-10"/>
          <w:sz w:val="22"/>
        </w:rPr>
        <w:t> </w:t>
      </w:r>
      <w:r>
        <w:rPr>
          <w:sz w:val="22"/>
        </w:rPr>
        <w:t>two</w:t>
      </w:r>
      <w:r>
        <w:rPr>
          <w:spacing w:val="-11"/>
          <w:sz w:val="22"/>
        </w:rPr>
        <w:t> </w:t>
      </w:r>
      <w:r>
        <w:rPr>
          <w:sz w:val="22"/>
        </w:rPr>
        <w:t>people</w:t>
      </w:r>
      <w:r>
        <w:rPr>
          <w:spacing w:val="-11"/>
          <w:sz w:val="22"/>
        </w:rPr>
        <w:t> </w:t>
      </w:r>
      <w:r>
        <w:rPr>
          <w:sz w:val="22"/>
        </w:rPr>
        <w:t>make</w:t>
      </w:r>
      <w:r>
        <w:rPr>
          <w:spacing w:val="-10"/>
          <w:sz w:val="22"/>
        </w:rPr>
        <w:t> </w:t>
      </w:r>
      <w:r>
        <w:rPr>
          <w:sz w:val="22"/>
        </w:rPr>
        <w:t>sense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world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similarly.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56" w:lineRule="auto" w:before="19" w:after="0"/>
        <w:ind w:left="820" w:right="757" w:hanging="360"/>
        <w:jc w:val="left"/>
        <w:rPr>
          <w:sz w:val="22"/>
        </w:rPr>
      </w:pPr>
      <w:r>
        <w:rPr>
          <w:sz w:val="22"/>
        </w:rPr>
        <w:t>Higher</w:t>
      </w:r>
      <w:r>
        <w:rPr>
          <w:spacing w:val="-12"/>
          <w:sz w:val="22"/>
        </w:rPr>
        <w:t> </w:t>
      </w:r>
      <w:r>
        <w:rPr>
          <w:sz w:val="22"/>
        </w:rPr>
        <w:t>Scores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61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99%</w:t>
      </w:r>
      <w:r>
        <w:rPr>
          <w:spacing w:val="-12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These</w:t>
      </w:r>
      <w:r>
        <w:rPr>
          <w:spacing w:val="-11"/>
          <w:sz w:val="22"/>
        </w:rPr>
        <w:t> </w:t>
      </w:r>
      <w:r>
        <w:rPr>
          <w:sz w:val="22"/>
        </w:rPr>
        <w:t>two</w:t>
      </w:r>
      <w:r>
        <w:rPr>
          <w:spacing w:val="-11"/>
          <w:sz w:val="22"/>
        </w:rPr>
        <w:t> </w:t>
      </w:r>
      <w:r>
        <w:rPr>
          <w:sz w:val="22"/>
        </w:rPr>
        <w:t>people</w:t>
      </w:r>
      <w:r>
        <w:rPr>
          <w:spacing w:val="-10"/>
          <w:sz w:val="22"/>
        </w:rPr>
        <w:t> </w:t>
      </w:r>
      <w:r>
        <w:rPr>
          <w:sz w:val="22"/>
        </w:rPr>
        <w:t>see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world</w:t>
      </w:r>
      <w:r>
        <w:rPr>
          <w:spacing w:val="-9"/>
          <w:sz w:val="22"/>
        </w:rPr>
        <w:t> </w:t>
      </w:r>
      <w:r>
        <w:rPr>
          <w:sz w:val="22"/>
        </w:rPr>
        <w:t>differently</w:t>
      </w:r>
      <w:r>
        <w:rPr>
          <w:spacing w:val="-11"/>
          <w:sz w:val="22"/>
        </w:rPr>
        <w:t> </w:t>
      </w:r>
      <w:r>
        <w:rPr>
          <w:sz w:val="22"/>
        </w:rPr>
        <w:t>regarding</w:t>
      </w:r>
      <w:r>
        <w:rPr>
          <w:spacing w:val="-11"/>
          <w:sz w:val="22"/>
        </w:rPr>
        <w:t> </w:t>
      </w:r>
      <w:r>
        <w:rPr>
          <w:sz w:val="22"/>
        </w:rPr>
        <w:t>their motivations, expectations, and/or how they approach situations.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" w:after="0"/>
        <w:ind w:left="820" w:right="0" w:hanging="360"/>
        <w:jc w:val="left"/>
        <w:rPr>
          <w:sz w:val="22"/>
        </w:rPr>
      </w:pPr>
      <w:r>
        <w:rPr>
          <w:sz w:val="22"/>
        </w:rPr>
        <w:t>Scores</w:t>
      </w:r>
      <w:r>
        <w:rPr>
          <w:spacing w:val="-14"/>
          <w:sz w:val="22"/>
        </w:rPr>
        <w:t> </w:t>
      </w:r>
      <w:r>
        <w:rPr>
          <w:sz w:val="22"/>
        </w:rPr>
        <w:t>ranging</w:t>
      </w:r>
      <w:r>
        <w:rPr>
          <w:spacing w:val="-14"/>
          <w:sz w:val="22"/>
        </w:rPr>
        <w:t> </w:t>
      </w:r>
      <w:r>
        <w:rPr>
          <w:sz w:val="22"/>
        </w:rPr>
        <w:t>from</w:t>
      </w:r>
      <w:r>
        <w:rPr>
          <w:spacing w:val="-14"/>
          <w:sz w:val="22"/>
        </w:rPr>
        <w:t> </w:t>
      </w:r>
      <w:r>
        <w:rPr>
          <w:sz w:val="22"/>
        </w:rPr>
        <w:t>40</w:t>
      </w:r>
      <w:r>
        <w:rPr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14"/>
          <w:sz w:val="22"/>
        </w:rPr>
        <w:t> </w:t>
      </w:r>
      <w:r>
        <w:rPr>
          <w:sz w:val="22"/>
        </w:rPr>
        <w:t>60</w:t>
      </w:r>
      <w:r>
        <w:rPr>
          <w:spacing w:val="-12"/>
          <w:sz w:val="22"/>
        </w:rPr>
        <w:t> </w:t>
      </w:r>
      <w:r>
        <w:rPr>
          <w:sz w:val="22"/>
        </w:rPr>
        <w:t>can</w:t>
      </w:r>
      <w:r>
        <w:rPr>
          <w:spacing w:val="-13"/>
          <w:sz w:val="22"/>
        </w:rPr>
        <w:t> </w:t>
      </w:r>
      <w:r>
        <w:rPr>
          <w:sz w:val="22"/>
        </w:rPr>
        <w:t>be</w:t>
      </w:r>
      <w:r>
        <w:rPr>
          <w:spacing w:val="-13"/>
          <w:sz w:val="22"/>
        </w:rPr>
        <w:t> </w:t>
      </w:r>
      <w:r>
        <w:rPr>
          <w:sz w:val="22"/>
        </w:rPr>
        <w:t>considered</w:t>
      </w:r>
      <w:r>
        <w:rPr>
          <w:spacing w:val="-12"/>
          <w:sz w:val="22"/>
        </w:rPr>
        <w:t> </w:t>
      </w:r>
      <w:r>
        <w:rPr>
          <w:sz w:val="22"/>
        </w:rPr>
        <w:t>moderate,</w:t>
      </w:r>
      <w:r>
        <w:rPr>
          <w:spacing w:val="-13"/>
          <w:sz w:val="22"/>
        </w:rPr>
        <w:t> </w:t>
      </w:r>
      <w:r>
        <w:rPr>
          <w:sz w:val="22"/>
        </w:rPr>
        <w:t>just</w:t>
      </w:r>
      <w:r>
        <w:rPr>
          <w:spacing w:val="-13"/>
          <w:sz w:val="22"/>
        </w:rPr>
        <w:t> </w:t>
      </w:r>
      <w:r>
        <w:rPr>
          <w:sz w:val="22"/>
        </w:rPr>
        <w:t>like</w:t>
      </w:r>
      <w:r>
        <w:rPr>
          <w:spacing w:val="-14"/>
          <w:sz w:val="22"/>
        </w:rPr>
        <w:t> </w:t>
      </w:r>
      <w:r>
        <w:rPr>
          <w:sz w:val="22"/>
        </w:rPr>
        <w:t>all</w:t>
      </w:r>
      <w:r>
        <w:rPr>
          <w:spacing w:val="-14"/>
          <w:sz w:val="22"/>
        </w:rPr>
        <w:t> </w:t>
      </w:r>
      <w:r>
        <w:rPr>
          <w:sz w:val="22"/>
        </w:rPr>
        <w:t>Birkman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scales.</w:t>
      </w:r>
    </w:p>
    <w:p>
      <w:pPr>
        <w:pStyle w:val="Heading1"/>
        <w:spacing w:before="179"/>
      </w:pPr>
      <w:r>
        <w:rPr/>
        <w:t>How</w:t>
      </w:r>
      <w:r>
        <w:rPr>
          <w:spacing w:val="21"/>
        </w:rPr>
        <w:t> </w:t>
      </w:r>
      <w:r>
        <w:rPr/>
        <w:t>is</w:t>
      </w:r>
      <w:r>
        <w:rPr>
          <w:spacing w:val="26"/>
        </w:rPr>
        <w:t> </w:t>
      </w:r>
      <w:r>
        <w:rPr/>
        <w:t>the</w:t>
      </w:r>
      <w:r>
        <w:rPr>
          <w:spacing w:val="27"/>
        </w:rPr>
        <w:t> </w:t>
      </w:r>
      <w:r>
        <w:rPr/>
        <w:t>SuperQ</w:t>
      </w:r>
      <w:r>
        <w:rPr>
          <w:spacing w:val="29"/>
        </w:rPr>
        <w:t> </w:t>
      </w:r>
      <w:r>
        <w:rPr>
          <w:spacing w:val="-2"/>
        </w:rPr>
        <w:t>scored?</w:t>
      </w:r>
    </w:p>
    <w:p>
      <w:pPr>
        <w:pStyle w:val="BodyText"/>
        <w:spacing w:line="259" w:lineRule="auto" w:before="184"/>
        <w:ind w:left="100" w:right="129"/>
      </w:pPr>
      <w:r>
        <w:rPr/>
        <w:t>The</w:t>
      </w:r>
      <w:r>
        <w:rPr>
          <w:spacing w:val="-1"/>
        </w:rPr>
        <w:t> </w:t>
      </w:r>
      <w:r>
        <w:rPr/>
        <w:t>SuperQ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scored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examining</w:t>
      </w:r>
      <w:r>
        <w:rPr>
          <w:spacing w:val="-1"/>
        </w:rPr>
        <w:t> </w:t>
      </w:r>
      <w:r>
        <w:rPr/>
        <w:t>how</w:t>
      </w:r>
      <w:r>
        <w:rPr>
          <w:spacing w:val="-1"/>
        </w:rPr>
        <w:t> </w:t>
      </w:r>
      <w:r>
        <w:rPr/>
        <w:t>two</w:t>
      </w:r>
      <w:r>
        <w:rPr>
          <w:spacing w:val="-1"/>
        </w:rPr>
        <w:t> </w:t>
      </w:r>
      <w:r>
        <w:rPr/>
        <w:t>people</w:t>
      </w:r>
      <w:r>
        <w:rPr>
          <w:spacing w:val="-4"/>
        </w:rPr>
        <w:t> </w:t>
      </w:r>
      <w:r>
        <w:rPr/>
        <w:t>answered</w:t>
      </w:r>
      <w:r>
        <w:rPr>
          <w:spacing w:val="-1"/>
        </w:rPr>
        <w:t> </w:t>
      </w:r>
      <w:r>
        <w:rPr/>
        <w:t>questions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all</w:t>
      </w:r>
      <w:r>
        <w:rPr>
          <w:spacing w:val="-4"/>
        </w:rPr>
        <w:t> </w:t>
      </w:r>
      <w:r>
        <w:rPr/>
        <w:t>three</w:t>
      </w:r>
      <w:r>
        <w:rPr>
          <w:spacing w:val="-1"/>
        </w:rPr>
        <w:t> </w:t>
      </w:r>
      <w:r>
        <w:rPr/>
        <w:t>sections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 Birkman</w:t>
      </w:r>
      <w:r>
        <w:rPr>
          <w:spacing w:val="-14"/>
        </w:rPr>
        <w:t> </w:t>
      </w:r>
      <w:r>
        <w:rPr/>
        <w:t>Questionnaire</w:t>
      </w:r>
      <w:r>
        <w:rPr>
          <w:spacing w:val="-14"/>
        </w:rPr>
        <w:t> </w:t>
      </w:r>
      <w:r>
        <w:rPr/>
        <w:t>and</w:t>
      </w:r>
      <w:r>
        <w:rPr>
          <w:spacing w:val="-12"/>
        </w:rPr>
        <w:t> </w:t>
      </w:r>
      <w:r>
        <w:rPr/>
        <w:t>then</w:t>
      </w:r>
      <w:r>
        <w:rPr>
          <w:spacing w:val="-12"/>
        </w:rPr>
        <w:t> </w:t>
      </w:r>
      <w:r>
        <w:rPr/>
        <w:t>determining</w:t>
      </w:r>
      <w:r>
        <w:rPr>
          <w:spacing w:val="-14"/>
        </w:rPr>
        <w:t> </w:t>
      </w:r>
      <w:r>
        <w:rPr/>
        <w:t>how</w:t>
      </w:r>
      <w:r>
        <w:rPr>
          <w:spacing w:val="-14"/>
        </w:rPr>
        <w:t> </w:t>
      </w:r>
      <w:r>
        <w:rPr/>
        <w:t>similar</w:t>
      </w:r>
      <w:r>
        <w:rPr>
          <w:spacing w:val="-12"/>
        </w:rPr>
        <w:t> </w:t>
      </w:r>
      <w:r>
        <w:rPr/>
        <w:t>or</w:t>
      </w:r>
      <w:r>
        <w:rPr>
          <w:spacing w:val="-14"/>
        </w:rPr>
        <w:t> </w:t>
      </w:r>
      <w:r>
        <w:rPr/>
        <w:t>different</w:t>
      </w:r>
      <w:r>
        <w:rPr>
          <w:spacing w:val="-12"/>
        </w:rPr>
        <w:t> </w:t>
      </w:r>
      <w:r>
        <w:rPr/>
        <w:t>their</w:t>
      </w:r>
      <w:r>
        <w:rPr>
          <w:spacing w:val="-13"/>
        </w:rPr>
        <w:t> </w:t>
      </w:r>
      <w:r>
        <w:rPr/>
        <w:t>answering</w:t>
      </w:r>
      <w:r>
        <w:rPr>
          <w:spacing w:val="-12"/>
        </w:rPr>
        <w:t> </w:t>
      </w:r>
      <w:r>
        <w:rPr/>
        <w:t>patterns</w:t>
      </w:r>
      <w:r>
        <w:rPr>
          <w:spacing w:val="-12"/>
        </w:rPr>
        <w:t> </w:t>
      </w:r>
      <w:r>
        <w:rPr/>
        <w:t>were to</w:t>
      </w:r>
      <w:r>
        <w:rPr>
          <w:spacing w:val="-10"/>
        </w:rPr>
        <w:t> </w:t>
      </w:r>
      <w:r>
        <w:rPr/>
        <w:t>each</w:t>
      </w:r>
      <w:r>
        <w:rPr>
          <w:spacing w:val="-10"/>
        </w:rPr>
        <w:t> </w:t>
      </w:r>
      <w:r>
        <w:rPr/>
        <w:t>other.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SuperQ</w:t>
      </w:r>
      <w:r>
        <w:rPr>
          <w:spacing w:val="-12"/>
        </w:rPr>
        <w:t> </w:t>
      </w:r>
      <w:r>
        <w:rPr/>
        <w:t>score</w:t>
      </w:r>
      <w:r>
        <w:rPr>
          <w:spacing w:val="-10"/>
        </w:rPr>
        <w:t> </w:t>
      </w:r>
      <w:r>
        <w:rPr/>
        <w:t>reflects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percentage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people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workplace</w:t>
      </w:r>
      <w:r>
        <w:rPr>
          <w:spacing w:val="-10"/>
        </w:rPr>
        <w:t> </w:t>
      </w:r>
      <w:r>
        <w:rPr/>
        <w:t>who</w:t>
      </w:r>
      <w:r>
        <w:rPr>
          <w:spacing w:val="-11"/>
        </w:rPr>
        <w:t> </w:t>
      </w:r>
      <w:r>
        <w:rPr/>
        <w:t>are</w:t>
      </w:r>
      <w:r>
        <w:rPr>
          <w:spacing w:val="-10"/>
        </w:rPr>
        <w:t> </w:t>
      </w:r>
      <w:r>
        <w:rPr/>
        <w:t>more</w:t>
      </w:r>
      <w:r>
        <w:rPr>
          <w:spacing w:val="-10"/>
        </w:rPr>
        <w:t> </w:t>
      </w:r>
      <w:r>
        <w:rPr/>
        <w:t>or less different from the two people being compared.</w:t>
      </w:r>
    </w:p>
    <w:p>
      <w:pPr>
        <w:pStyle w:val="BodyText"/>
        <w:spacing w:before="159"/>
        <w:ind w:left="100"/>
      </w:pPr>
      <w:r>
        <w:rPr/>
        <w:t>A</w:t>
      </w:r>
      <w:r>
        <w:rPr>
          <w:spacing w:val="-14"/>
        </w:rPr>
        <w:t> </w:t>
      </w:r>
      <w:r>
        <w:rPr/>
        <w:t>SuperQ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70%</w:t>
      </w:r>
      <w:r>
        <w:rPr>
          <w:spacing w:val="-12"/>
        </w:rPr>
        <w:t> </w:t>
      </w:r>
      <w:r>
        <w:rPr/>
        <w:t>looks</w:t>
      </w:r>
      <w:r>
        <w:rPr>
          <w:spacing w:val="-13"/>
        </w:rPr>
        <w:t> </w:t>
      </w:r>
      <w:r>
        <w:rPr/>
        <w:t>like</w:t>
      </w:r>
      <w:r>
        <w:rPr>
          <w:spacing w:val="-13"/>
        </w:rPr>
        <w:t> </w:t>
      </w:r>
      <w:r>
        <w:rPr>
          <w:spacing w:val="-2"/>
        </w:rPr>
        <w:t>this:</w:t>
      </w:r>
    </w:p>
    <w:p>
      <w:pPr>
        <w:pStyle w:val="BodyText"/>
        <w:spacing w:before="133"/>
        <w:ind w:left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914400</wp:posOffset>
            </wp:positionH>
            <wp:positionV relativeFrom="paragraph">
              <wp:posOffset>243865</wp:posOffset>
            </wp:positionV>
            <wp:extent cx="5275649" cy="1460182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5649" cy="1460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8"/>
        <w:ind w:left="0"/>
      </w:pPr>
    </w:p>
    <w:p>
      <w:pPr>
        <w:pStyle w:val="BodyText"/>
        <w:ind w:left="100"/>
      </w:pPr>
      <w:r>
        <w:rPr/>
        <w:t>A</w:t>
      </w:r>
      <w:r>
        <w:rPr>
          <w:spacing w:val="-14"/>
        </w:rPr>
        <w:t> </w:t>
      </w:r>
      <w:r>
        <w:rPr/>
        <w:t>SuperQ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30%</w:t>
      </w:r>
      <w:r>
        <w:rPr>
          <w:spacing w:val="-13"/>
        </w:rPr>
        <w:t> </w:t>
      </w:r>
      <w:r>
        <w:rPr/>
        <w:t>looks</w:t>
      </w:r>
      <w:r>
        <w:rPr>
          <w:spacing w:val="-13"/>
        </w:rPr>
        <w:t> </w:t>
      </w:r>
      <w:r>
        <w:rPr/>
        <w:t>like</w:t>
      </w:r>
      <w:r>
        <w:rPr>
          <w:spacing w:val="-13"/>
        </w:rPr>
        <w:t> </w:t>
      </w:r>
      <w:r>
        <w:rPr>
          <w:spacing w:val="-2"/>
        </w:rPr>
        <w:t>this:</w:t>
      </w:r>
    </w:p>
    <w:p>
      <w:pPr>
        <w:pStyle w:val="BodyText"/>
        <w:spacing w:before="143"/>
        <w:ind w:left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914400</wp:posOffset>
            </wp:positionH>
            <wp:positionV relativeFrom="paragraph">
              <wp:posOffset>250036</wp:posOffset>
            </wp:positionV>
            <wp:extent cx="5322692" cy="1452467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2692" cy="1452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1074" w:top="1360" w:bottom="1260" w:left="1340" w:right="1280"/>
          <w:pgNumType w:start="1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457200</wp:posOffset>
                </wp:positionH>
                <wp:positionV relativeFrom="page">
                  <wp:posOffset>3484498</wp:posOffset>
                </wp:positionV>
                <wp:extent cx="9525" cy="17272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525" cy="17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7272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lnTo>
                                <a:pt x="9143" y="172212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74.369995pt;width:.72pt;height:13.56pt;mso-position-horizontal-relative:page;mso-position-vertical-relative:page;z-index:15729664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  <w:w w:val="105"/>
        </w:rPr>
        <w:t>FAQ’s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40" w:lineRule="auto" w:before="183" w:after="0"/>
        <w:ind w:left="823" w:right="0" w:hanging="360"/>
        <w:jc w:val="left"/>
        <w:rPr>
          <w:sz w:val="22"/>
        </w:rPr>
      </w:pPr>
      <w:r>
        <w:rPr>
          <w:sz w:val="22"/>
        </w:rPr>
        <w:t>Can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access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SuperQ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Birkman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Direct?</w:t>
      </w:r>
    </w:p>
    <w:p>
      <w:pPr>
        <w:pStyle w:val="BodyText"/>
        <w:spacing w:before="38"/>
        <w:ind w:left="0"/>
      </w:pPr>
    </w:p>
    <w:p>
      <w:pPr>
        <w:pStyle w:val="BodyText"/>
        <w:spacing w:before="1"/>
      </w:pPr>
      <w:r>
        <w:rPr/>
        <w:t>The</w:t>
      </w:r>
      <w:r>
        <w:rPr>
          <w:spacing w:val="-8"/>
        </w:rPr>
        <w:t> </w:t>
      </w:r>
      <w:r>
        <w:rPr/>
        <w:t>SuperQ</w:t>
      </w:r>
      <w:r>
        <w:rPr>
          <w:spacing w:val="-8"/>
        </w:rPr>
        <w:t> </w:t>
      </w:r>
      <w:r>
        <w:rPr/>
        <w:t>score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/>
        <w:t>only</w:t>
      </w:r>
      <w:r>
        <w:rPr>
          <w:spacing w:val="-11"/>
        </w:rPr>
        <w:t> </w:t>
      </w:r>
      <w:r>
        <w:rPr/>
        <w:t>found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MyBirkman</w:t>
      </w:r>
      <w:r>
        <w:rPr>
          <w:spacing w:val="-8"/>
        </w:rPr>
        <w:t> </w:t>
      </w:r>
      <w:r>
        <w:rPr>
          <w:spacing w:val="-2"/>
        </w:rPr>
        <w:t>Platform.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40" w:lineRule="auto" w:before="0" w:after="0"/>
        <w:ind w:left="823" w:right="0" w:hanging="360"/>
        <w:jc w:val="left"/>
        <w:rPr>
          <w:sz w:val="22"/>
        </w:rPr>
      </w:pPr>
      <w:r>
        <w:rPr>
          <w:spacing w:val="-2"/>
          <w:sz w:val="22"/>
        </w:rPr>
        <w:t>What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is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the difference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between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the SuperQ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other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Birkman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scales?</w:t>
      </w:r>
    </w:p>
    <w:p>
      <w:pPr>
        <w:pStyle w:val="BodyText"/>
        <w:spacing w:line="312" w:lineRule="auto" w:before="73"/>
        <w:ind w:right="129"/>
      </w:pPr>
      <w:r>
        <w:rPr/>
        <w:t>Where</w:t>
      </w:r>
      <w:r>
        <w:rPr>
          <w:spacing w:val="-5"/>
        </w:rPr>
        <w:t> </w:t>
      </w:r>
      <w:r>
        <w:rPr/>
        <w:t>most</w:t>
      </w:r>
      <w:r>
        <w:rPr>
          <w:spacing w:val="-9"/>
        </w:rPr>
        <w:t> </w:t>
      </w:r>
      <w:r>
        <w:rPr/>
        <w:t>Birkman</w:t>
      </w:r>
      <w:r>
        <w:rPr>
          <w:spacing w:val="-5"/>
        </w:rPr>
        <w:t> </w:t>
      </w:r>
      <w:r>
        <w:rPr/>
        <w:t>scales</w:t>
      </w:r>
      <w:r>
        <w:rPr>
          <w:spacing w:val="-5"/>
        </w:rPr>
        <w:t> </w:t>
      </w:r>
      <w:r>
        <w:rPr/>
        <w:t>are</w:t>
      </w:r>
      <w:r>
        <w:rPr>
          <w:spacing w:val="-8"/>
        </w:rPr>
        <w:t> </w:t>
      </w:r>
      <w:r>
        <w:rPr/>
        <w:t>designed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deeply</w:t>
      </w:r>
      <w:r>
        <w:rPr>
          <w:spacing w:val="-8"/>
        </w:rPr>
        <w:t> </w:t>
      </w:r>
      <w:r>
        <w:rPr/>
        <w:t>explore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certain</w:t>
      </w:r>
      <w:r>
        <w:rPr>
          <w:spacing w:val="-8"/>
        </w:rPr>
        <w:t> </w:t>
      </w:r>
      <w:r>
        <w:rPr/>
        <w:t>aspect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someone’s personality,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SuperQ</w:t>
      </w:r>
      <w:r>
        <w:rPr>
          <w:spacing w:val="-9"/>
        </w:rPr>
        <w:t> </w:t>
      </w:r>
      <w:r>
        <w:rPr/>
        <w:t>is</w:t>
      </w:r>
      <w:r>
        <w:rPr>
          <w:spacing w:val="-11"/>
        </w:rPr>
        <w:t> </w:t>
      </w:r>
      <w:r>
        <w:rPr/>
        <w:t>designed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spark</w:t>
      </w:r>
      <w:r>
        <w:rPr>
          <w:spacing w:val="-9"/>
        </w:rPr>
        <w:t> </w:t>
      </w:r>
      <w:r>
        <w:rPr/>
        <w:t>conversation</w:t>
      </w:r>
      <w:r>
        <w:rPr>
          <w:spacing w:val="-9"/>
        </w:rPr>
        <w:t> </w:t>
      </w:r>
      <w:r>
        <w:rPr/>
        <w:t>between</w:t>
      </w:r>
      <w:r>
        <w:rPr>
          <w:spacing w:val="-9"/>
        </w:rPr>
        <w:t> </w:t>
      </w:r>
      <w:r>
        <w:rPr/>
        <w:t>two</w:t>
      </w:r>
      <w:r>
        <w:rPr>
          <w:spacing w:val="-9"/>
        </w:rPr>
        <w:t> </w:t>
      </w:r>
      <w:r>
        <w:rPr/>
        <w:t>people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use</w:t>
      </w:r>
      <w:r>
        <w:rPr>
          <w:spacing w:val="-9"/>
        </w:rPr>
        <w:t> </w:t>
      </w:r>
      <w:r>
        <w:rPr/>
        <w:t>the score as a jumping-off point into other Birkman data.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40" w:lineRule="auto" w:before="103" w:after="0"/>
        <w:ind w:left="823" w:right="0" w:hanging="360"/>
        <w:jc w:val="left"/>
        <w:rPr>
          <w:sz w:val="22"/>
        </w:rPr>
      </w:pPr>
      <w:r>
        <w:rPr>
          <w:spacing w:val="-2"/>
          <w:sz w:val="22"/>
        </w:rPr>
        <w:t>Where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does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name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SuperQ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come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from?</w:t>
      </w:r>
    </w:p>
    <w:p>
      <w:pPr>
        <w:pStyle w:val="BodyText"/>
        <w:spacing w:line="388" w:lineRule="auto" w:before="154"/>
        <w:ind w:right="130"/>
      </w:pPr>
      <w:r>
        <w:rPr/>
        <w:t>Birkman's</w:t>
      </w:r>
      <w:r>
        <w:rPr>
          <w:spacing w:val="-10"/>
        </w:rPr>
        <w:t> </w:t>
      </w:r>
      <w:r>
        <w:rPr/>
        <w:t>questionnaire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nicknamed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“Q,”</w:t>
      </w:r>
      <w:r>
        <w:rPr>
          <w:spacing w:val="-9"/>
        </w:rPr>
        <w:t> </w:t>
      </w:r>
      <w:r>
        <w:rPr/>
        <w:t>the</w:t>
      </w:r>
      <w:r>
        <w:rPr>
          <w:spacing w:val="-13"/>
        </w:rPr>
        <w:t> </w:t>
      </w:r>
      <w:r>
        <w:rPr/>
        <w:t>word</w:t>
      </w:r>
      <w:r>
        <w:rPr>
          <w:spacing w:val="-9"/>
        </w:rPr>
        <w:t> </w:t>
      </w:r>
      <w:r>
        <w:rPr/>
        <w:t>“super”</w:t>
      </w:r>
      <w:r>
        <w:rPr>
          <w:spacing w:val="-11"/>
        </w:rPr>
        <w:t> </w:t>
      </w:r>
      <w:r>
        <w:rPr/>
        <w:t>makes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scale</w:t>
      </w:r>
      <w:r>
        <w:rPr>
          <w:spacing w:val="-11"/>
        </w:rPr>
        <w:t> </w:t>
      </w:r>
      <w:r>
        <w:rPr/>
        <w:t>sound playful and fun.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40" w:lineRule="auto" w:before="135" w:after="0"/>
        <w:ind w:left="823" w:right="0" w:hanging="360"/>
        <w:jc w:val="left"/>
        <w:rPr>
          <w:sz w:val="22"/>
        </w:rPr>
      </w:pPr>
      <w:r>
        <w:rPr>
          <w:sz w:val="22"/>
        </w:rPr>
        <w:t>Are</w:t>
      </w:r>
      <w:r>
        <w:rPr>
          <w:spacing w:val="-14"/>
          <w:sz w:val="22"/>
        </w:rPr>
        <w:t> </w:t>
      </w:r>
      <w:r>
        <w:rPr>
          <w:sz w:val="22"/>
        </w:rPr>
        <w:t>any</w:t>
      </w:r>
      <w:r>
        <w:rPr>
          <w:spacing w:val="-12"/>
          <w:sz w:val="22"/>
        </w:rPr>
        <w:t> </w:t>
      </w:r>
      <w:r>
        <w:rPr>
          <w:sz w:val="22"/>
        </w:rPr>
        <w:t>scores</w:t>
      </w:r>
      <w:r>
        <w:rPr>
          <w:spacing w:val="-10"/>
          <w:sz w:val="22"/>
        </w:rPr>
        <w:t> </w:t>
      </w:r>
      <w:r>
        <w:rPr>
          <w:sz w:val="22"/>
        </w:rPr>
        <w:t>better</w:t>
      </w:r>
      <w:r>
        <w:rPr>
          <w:spacing w:val="-14"/>
          <w:sz w:val="22"/>
        </w:rPr>
        <w:t> </w:t>
      </w:r>
      <w:r>
        <w:rPr>
          <w:sz w:val="22"/>
        </w:rPr>
        <w:t>than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others?</w:t>
      </w:r>
    </w:p>
    <w:p>
      <w:pPr>
        <w:pStyle w:val="BodyText"/>
        <w:spacing w:line="336" w:lineRule="auto" w:before="99"/>
      </w:pPr>
      <w:r>
        <w:rPr/>
        <w:t>No,</w:t>
      </w:r>
      <w:r>
        <w:rPr>
          <w:spacing w:val="-10"/>
        </w:rPr>
        <w:t> </w:t>
      </w:r>
      <w:r>
        <w:rPr/>
        <w:t>like</w:t>
      </w:r>
      <w:r>
        <w:rPr>
          <w:spacing w:val="-10"/>
        </w:rPr>
        <w:t> </w:t>
      </w:r>
      <w:r>
        <w:rPr/>
        <w:t>all</w:t>
      </w:r>
      <w:r>
        <w:rPr>
          <w:spacing w:val="-13"/>
        </w:rPr>
        <w:t> </w:t>
      </w:r>
      <w:r>
        <w:rPr/>
        <w:t>Birkman</w:t>
      </w:r>
      <w:r>
        <w:rPr>
          <w:spacing w:val="-10"/>
        </w:rPr>
        <w:t> </w:t>
      </w:r>
      <w:r>
        <w:rPr/>
        <w:t>scales,</w:t>
      </w:r>
      <w:r>
        <w:rPr>
          <w:spacing w:val="-10"/>
        </w:rPr>
        <w:t> </w:t>
      </w:r>
      <w:r>
        <w:rPr/>
        <w:t>every</w:t>
      </w:r>
      <w:r>
        <w:rPr>
          <w:spacing w:val="-10"/>
        </w:rPr>
        <w:t> </w:t>
      </w:r>
      <w:r>
        <w:rPr/>
        <w:t>SuperQ</w:t>
      </w:r>
      <w:r>
        <w:rPr>
          <w:spacing w:val="-11"/>
        </w:rPr>
        <w:t> </w:t>
      </w:r>
      <w:r>
        <w:rPr/>
        <w:t>score</w:t>
      </w:r>
      <w:r>
        <w:rPr>
          <w:spacing w:val="-10"/>
        </w:rPr>
        <w:t> </w:t>
      </w:r>
      <w:r>
        <w:rPr/>
        <w:t>will</w:t>
      </w:r>
      <w:r>
        <w:rPr>
          <w:spacing w:val="-13"/>
        </w:rPr>
        <w:t> </w:t>
      </w:r>
      <w:r>
        <w:rPr/>
        <w:t>face</w:t>
      </w:r>
      <w:r>
        <w:rPr>
          <w:spacing w:val="-12"/>
        </w:rPr>
        <w:t> </w:t>
      </w:r>
      <w:r>
        <w:rPr/>
        <w:t>strengths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potential</w:t>
      </w:r>
      <w:r>
        <w:rPr>
          <w:spacing w:val="-10"/>
        </w:rPr>
        <w:t> </w:t>
      </w:r>
      <w:r>
        <w:rPr/>
        <w:t>challenges</w:t>
      </w:r>
      <w:r>
        <w:rPr>
          <w:spacing w:val="-11"/>
        </w:rPr>
        <w:t> </w:t>
      </w:r>
      <w:r>
        <w:rPr/>
        <w:t>to the relationship.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40" w:lineRule="auto" w:before="78" w:after="0"/>
        <w:ind w:left="823" w:right="0" w:hanging="360"/>
        <w:jc w:val="left"/>
        <w:rPr>
          <w:sz w:val="22"/>
        </w:rPr>
      </w:pPr>
      <w:r>
        <w:rPr>
          <w:spacing w:val="-2"/>
          <w:sz w:val="22"/>
        </w:rPr>
        <w:t>What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is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the</w:t>
      </w:r>
      <w:r>
        <w:rPr>
          <w:sz w:val="22"/>
        </w:rPr>
        <w:t> </w:t>
      </w:r>
      <w:r>
        <w:rPr>
          <w:spacing w:val="-2"/>
          <w:sz w:val="22"/>
        </w:rPr>
        <w:t>SuperQ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designed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for?</w:t>
      </w:r>
    </w:p>
    <w:p>
      <w:pPr>
        <w:pStyle w:val="BodyText"/>
        <w:spacing w:line="388" w:lineRule="auto" w:before="154"/>
        <w:ind w:right="129"/>
      </w:pPr>
      <w:r>
        <w:rPr/>
        <w:t>The</w:t>
      </w:r>
      <w:r>
        <w:rPr>
          <w:spacing w:val="-8"/>
        </w:rPr>
        <w:t> </w:t>
      </w:r>
      <w:r>
        <w:rPr/>
        <w:t>Super</w:t>
      </w:r>
      <w:r>
        <w:rPr>
          <w:spacing w:val="-9"/>
        </w:rPr>
        <w:t> </w:t>
      </w:r>
      <w:r>
        <w:rPr/>
        <w:t>Q</w:t>
      </w:r>
      <w:r>
        <w:rPr>
          <w:spacing w:val="-8"/>
        </w:rPr>
        <w:t> </w:t>
      </w:r>
      <w:r>
        <w:rPr/>
        <w:t>is</w:t>
      </w:r>
      <w:r>
        <w:rPr>
          <w:spacing w:val="-10"/>
        </w:rPr>
        <w:t> </w:t>
      </w:r>
      <w:r>
        <w:rPr/>
        <w:t>designed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/>
        <w:t>spark</w:t>
      </w:r>
      <w:r>
        <w:rPr>
          <w:spacing w:val="-11"/>
        </w:rPr>
        <w:t> </w:t>
      </w:r>
      <w:r>
        <w:rPr/>
        <w:t>conversation</w:t>
      </w:r>
      <w:r>
        <w:rPr>
          <w:spacing w:val="-8"/>
        </w:rPr>
        <w:t> </w:t>
      </w:r>
      <w:r>
        <w:rPr/>
        <w:t>based</w:t>
      </w:r>
      <w:r>
        <w:rPr>
          <w:spacing w:val="-8"/>
        </w:rPr>
        <w:t> </w:t>
      </w:r>
      <w:r>
        <w:rPr/>
        <w:t>on</w:t>
      </w:r>
      <w:r>
        <w:rPr>
          <w:spacing w:val="-10"/>
        </w:rPr>
        <w:t> </w:t>
      </w:r>
      <w:r>
        <w:rPr/>
        <w:t>how</w:t>
      </w:r>
      <w:r>
        <w:rPr>
          <w:spacing w:val="-10"/>
        </w:rPr>
        <w:t> </w:t>
      </w:r>
      <w:r>
        <w:rPr/>
        <w:t>similar</w:t>
      </w:r>
      <w:r>
        <w:rPr>
          <w:spacing w:val="-10"/>
        </w:rPr>
        <w:t> </w:t>
      </w:r>
      <w:r>
        <w:rPr/>
        <w:t>or</w:t>
      </w:r>
      <w:r>
        <w:rPr>
          <w:spacing w:val="-8"/>
        </w:rPr>
        <w:t> </w:t>
      </w:r>
      <w:r>
        <w:rPr/>
        <w:t>different</w:t>
      </w:r>
      <w:r>
        <w:rPr>
          <w:spacing w:val="-7"/>
        </w:rPr>
        <w:t> </w:t>
      </w:r>
      <w:r>
        <w:rPr/>
        <w:t>two</w:t>
      </w:r>
      <w:r>
        <w:rPr>
          <w:spacing w:val="-8"/>
        </w:rPr>
        <w:t> </w:t>
      </w:r>
      <w:r>
        <w:rPr/>
        <w:t>people are from each other.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40" w:lineRule="auto" w:before="134" w:after="0"/>
        <w:ind w:left="823" w:right="0" w:hanging="360"/>
        <w:jc w:val="left"/>
        <w:rPr>
          <w:sz w:val="22"/>
        </w:rPr>
      </w:pPr>
      <w:r>
        <w:rPr>
          <w:sz w:val="22"/>
        </w:rPr>
        <w:t>How</w:t>
      </w:r>
      <w:r>
        <w:rPr>
          <w:spacing w:val="-14"/>
          <w:sz w:val="22"/>
        </w:rPr>
        <w:t> </w:t>
      </w:r>
      <w:r>
        <w:rPr>
          <w:sz w:val="22"/>
        </w:rPr>
        <w:t>can</w:t>
      </w:r>
      <w:r>
        <w:rPr>
          <w:spacing w:val="-14"/>
          <w:sz w:val="22"/>
        </w:rPr>
        <w:t> </w:t>
      </w:r>
      <w:r>
        <w:rPr>
          <w:sz w:val="22"/>
        </w:rPr>
        <w:t>I</w:t>
      </w:r>
      <w:r>
        <w:rPr>
          <w:spacing w:val="-14"/>
          <w:sz w:val="22"/>
        </w:rPr>
        <w:t> </w:t>
      </w:r>
      <w:r>
        <w:rPr>
          <w:sz w:val="22"/>
        </w:rPr>
        <w:t>have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same</w:t>
      </w:r>
      <w:r>
        <w:rPr>
          <w:spacing w:val="-14"/>
          <w:sz w:val="22"/>
        </w:rPr>
        <w:t> </w:t>
      </w:r>
      <w:r>
        <w:rPr>
          <w:sz w:val="22"/>
        </w:rPr>
        <w:t>Birkman</w:t>
      </w:r>
      <w:r>
        <w:rPr>
          <w:spacing w:val="-14"/>
          <w:sz w:val="22"/>
        </w:rPr>
        <w:t> </w:t>
      </w:r>
      <w:r>
        <w:rPr>
          <w:sz w:val="22"/>
        </w:rPr>
        <w:t>Map</w:t>
      </w:r>
      <w:r>
        <w:rPr>
          <w:spacing w:val="-9"/>
          <w:sz w:val="22"/>
        </w:rPr>
        <w:t> </w:t>
      </w:r>
      <w:r>
        <w:rPr>
          <w:sz w:val="22"/>
        </w:rPr>
        <w:t>colors</w:t>
      </w:r>
      <w:r>
        <w:rPr>
          <w:spacing w:val="-14"/>
          <w:sz w:val="22"/>
        </w:rPr>
        <w:t> </w:t>
      </w:r>
      <w:r>
        <w:rPr>
          <w:sz w:val="22"/>
        </w:rPr>
        <w:t>but</w:t>
      </w:r>
      <w:r>
        <w:rPr>
          <w:spacing w:val="-9"/>
          <w:sz w:val="22"/>
        </w:rPr>
        <w:t> </w:t>
      </w:r>
      <w:r>
        <w:rPr>
          <w:sz w:val="22"/>
        </w:rPr>
        <w:t>different</w:t>
      </w:r>
      <w:r>
        <w:rPr>
          <w:spacing w:val="-9"/>
          <w:sz w:val="22"/>
        </w:rPr>
        <w:t> </w:t>
      </w:r>
      <w:r>
        <w:rPr>
          <w:sz w:val="22"/>
        </w:rPr>
        <w:t>SuperQ</w:t>
      </w:r>
      <w:r>
        <w:rPr>
          <w:spacing w:val="-10"/>
          <w:sz w:val="22"/>
        </w:rPr>
        <w:t> </w:t>
      </w:r>
      <w:r>
        <w:rPr>
          <w:sz w:val="22"/>
        </w:rPr>
        <w:t>scores</w:t>
      </w:r>
      <w:r>
        <w:rPr>
          <w:spacing w:val="-13"/>
          <w:sz w:val="22"/>
        </w:rPr>
        <w:t> </w:t>
      </w:r>
      <w:r>
        <w:rPr>
          <w:sz w:val="22"/>
        </w:rPr>
        <w:t>with</w:t>
      </w:r>
      <w:r>
        <w:rPr>
          <w:spacing w:val="-14"/>
          <w:sz w:val="22"/>
        </w:rPr>
        <w:t> </w:t>
      </w:r>
      <w:r>
        <w:rPr>
          <w:sz w:val="22"/>
        </w:rPr>
        <w:t>two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people?</w:t>
      </w:r>
    </w:p>
    <w:p>
      <w:pPr>
        <w:pStyle w:val="BodyText"/>
        <w:spacing w:line="273" w:lineRule="auto" w:before="34"/>
        <w:ind w:right="136"/>
        <w:jc w:val="both"/>
      </w:pPr>
      <w:r>
        <w:rPr/>
        <w:t>The</w:t>
      </w:r>
      <w:r>
        <w:rPr>
          <w:spacing w:val="-7"/>
        </w:rPr>
        <w:t> </w:t>
      </w:r>
      <w:r>
        <w:rPr/>
        <w:t>SuperQ</w:t>
      </w:r>
      <w:r>
        <w:rPr>
          <w:spacing w:val="-7"/>
        </w:rPr>
        <w:t> </w:t>
      </w:r>
      <w:r>
        <w:rPr/>
        <w:t>score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based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how</w:t>
      </w:r>
      <w:r>
        <w:rPr>
          <w:spacing w:val="-8"/>
        </w:rPr>
        <w:t> </w:t>
      </w:r>
      <w:r>
        <w:rPr/>
        <w:t>you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someone</w:t>
      </w:r>
      <w:r>
        <w:rPr>
          <w:spacing w:val="-7"/>
        </w:rPr>
        <w:t> </w:t>
      </w:r>
      <w:r>
        <w:rPr/>
        <w:t>else</w:t>
      </w:r>
      <w:r>
        <w:rPr>
          <w:spacing w:val="-10"/>
        </w:rPr>
        <w:t> </w:t>
      </w:r>
      <w:r>
        <w:rPr/>
        <w:t>answered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entire</w:t>
      </w:r>
      <w:r>
        <w:rPr>
          <w:spacing w:val="-7"/>
        </w:rPr>
        <w:t> </w:t>
      </w:r>
      <w:r>
        <w:rPr/>
        <w:t>questionnaire. Each</w:t>
      </w:r>
      <w:r>
        <w:rPr>
          <w:spacing w:val="-12"/>
        </w:rPr>
        <w:t> </w:t>
      </w:r>
      <w:r>
        <w:rPr/>
        <w:t>dimension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3"/>
        </w:rPr>
        <w:t> </w:t>
      </w:r>
      <w:r>
        <w:rPr/>
        <w:t>Birkman</w:t>
      </w:r>
      <w:r>
        <w:rPr>
          <w:spacing w:val="-12"/>
        </w:rPr>
        <w:t> </w:t>
      </w:r>
      <w:r>
        <w:rPr/>
        <w:t>Map</w:t>
      </w:r>
      <w:r>
        <w:rPr>
          <w:spacing w:val="-10"/>
        </w:rPr>
        <w:t> </w:t>
      </w:r>
      <w:r>
        <w:rPr/>
        <w:t>has</w:t>
      </w:r>
      <w:r>
        <w:rPr>
          <w:spacing w:val="-12"/>
        </w:rPr>
        <w:t> </w:t>
      </w:r>
      <w:r>
        <w:rPr/>
        <w:t>multiple</w:t>
      </w:r>
      <w:r>
        <w:rPr>
          <w:spacing w:val="-10"/>
        </w:rPr>
        <w:t> </w:t>
      </w:r>
      <w:r>
        <w:rPr/>
        <w:t>questions</w:t>
      </w:r>
      <w:r>
        <w:rPr>
          <w:spacing w:val="-12"/>
        </w:rPr>
        <w:t> </w:t>
      </w:r>
      <w:r>
        <w:rPr/>
        <w:t>specifically</w:t>
      </w:r>
      <w:r>
        <w:rPr>
          <w:spacing w:val="-9"/>
        </w:rPr>
        <w:t> </w:t>
      </w:r>
      <w:r>
        <w:rPr/>
        <w:t>from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section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/>
        <w:t>the questionnaire tied to each dimension.</w:t>
      </w:r>
      <w:r>
        <w:rPr>
          <w:spacing w:val="40"/>
        </w:rPr>
        <w:t> </w:t>
      </w:r>
      <w:r>
        <w:rPr/>
        <w:t>To get a similar score for each dimension, you</w:t>
      </w:r>
    </w:p>
    <w:p>
      <w:pPr>
        <w:pStyle w:val="BodyText"/>
        <w:spacing w:line="273" w:lineRule="auto"/>
        <w:ind w:right="122"/>
        <w:jc w:val="both"/>
      </w:pPr>
      <w:r>
        <w:rPr/>
        <w:t>answered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certain</w:t>
      </w:r>
      <w:r>
        <w:rPr>
          <w:spacing w:val="-8"/>
        </w:rPr>
        <w:t> </w:t>
      </w:r>
      <w:r>
        <w:rPr/>
        <w:t>number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questions</w:t>
      </w:r>
      <w:r>
        <w:rPr>
          <w:spacing w:val="-8"/>
        </w:rPr>
        <w:t> </w:t>
      </w:r>
      <w:r>
        <w:rPr/>
        <w:t>in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certain</w:t>
      </w:r>
      <w:r>
        <w:rPr>
          <w:spacing w:val="-8"/>
        </w:rPr>
        <w:t> </w:t>
      </w:r>
      <w:r>
        <w:rPr/>
        <w:t>way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get</w:t>
      </w:r>
      <w:r>
        <w:rPr>
          <w:spacing w:val="-8"/>
        </w:rPr>
        <w:t> </w:t>
      </w:r>
      <w:r>
        <w:rPr/>
        <w:t>the</w:t>
      </w:r>
      <w:r>
        <w:rPr>
          <w:spacing w:val="-11"/>
        </w:rPr>
        <w:t> </w:t>
      </w:r>
      <w:r>
        <w:rPr/>
        <w:t>same</w:t>
      </w:r>
      <w:r>
        <w:rPr>
          <w:spacing w:val="-8"/>
        </w:rPr>
        <w:t> </w:t>
      </w:r>
      <w:r>
        <w:rPr/>
        <w:t>score.</w:t>
      </w:r>
      <w:r>
        <w:rPr>
          <w:spacing w:val="39"/>
        </w:rPr>
        <w:t> </w:t>
      </w:r>
      <w:r>
        <w:rPr/>
        <w:t>Your</w:t>
      </w:r>
      <w:r>
        <w:rPr>
          <w:spacing w:val="-9"/>
        </w:rPr>
        <w:t> </w:t>
      </w:r>
      <w:r>
        <w:rPr/>
        <w:t>SuperQ can be different because you may have endorsed the same number of questions on a scale</w:t>
      </w:r>
    </w:p>
    <w:p>
      <w:pPr>
        <w:pStyle w:val="BodyText"/>
        <w:spacing w:line="273" w:lineRule="auto"/>
        <w:ind w:right="130"/>
      </w:pPr>
      <w:r>
        <w:rPr/>
        <w:t>to get equal scores, yet the questions you endorsed differed from those the other person endorsed,</w:t>
      </w:r>
      <w:r>
        <w:rPr>
          <w:spacing w:val="-8"/>
        </w:rPr>
        <w:t> </w:t>
      </w:r>
      <w:r>
        <w:rPr/>
        <w:t>causing</w:t>
      </w:r>
      <w:r>
        <w:rPr>
          <w:spacing w:val="-10"/>
        </w:rPr>
        <w:t> </w:t>
      </w:r>
      <w:r>
        <w:rPr/>
        <w:t>your</w:t>
      </w:r>
      <w:r>
        <w:rPr>
          <w:spacing w:val="-7"/>
        </w:rPr>
        <w:t> </w:t>
      </w:r>
      <w:r>
        <w:rPr/>
        <w:t>SuperQ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be</w:t>
      </w:r>
      <w:r>
        <w:rPr>
          <w:spacing w:val="-11"/>
        </w:rPr>
        <w:t> </w:t>
      </w:r>
      <w:r>
        <w:rPr/>
        <w:t>higher.</w:t>
      </w:r>
      <w:r>
        <w:rPr>
          <w:spacing w:val="38"/>
        </w:rPr>
        <w:t> </w:t>
      </w:r>
      <w:r>
        <w:rPr/>
        <w:t>For</w:t>
      </w:r>
      <w:r>
        <w:rPr>
          <w:spacing w:val="-7"/>
        </w:rPr>
        <w:t> </w:t>
      </w:r>
      <w:r>
        <w:rPr/>
        <w:t>example,</w:t>
      </w:r>
      <w:r>
        <w:rPr>
          <w:spacing w:val="-7"/>
        </w:rPr>
        <w:t> </w:t>
      </w:r>
      <w:r>
        <w:rPr/>
        <w:t>if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scale</w:t>
      </w:r>
      <w:r>
        <w:rPr>
          <w:spacing w:val="-9"/>
        </w:rPr>
        <w:t> </w:t>
      </w:r>
      <w:r>
        <w:rPr/>
        <w:t>comprises</w:t>
      </w:r>
      <w:r>
        <w:rPr>
          <w:spacing w:val="-9"/>
        </w:rPr>
        <w:t> </w:t>
      </w:r>
      <w:r>
        <w:rPr/>
        <w:t>10</w:t>
      </w:r>
      <w:r>
        <w:rPr>
          <w:spacing w:val="-7"/>
        </w:rPr>
        <w:t> </w:t>
      </w:r>
      <w:r>
        <w:rPr/>
        <w:t>questions from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section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questionnaire,</w:t>
      </w:r>
      <w:r>
        <w:rPr>
          <w:spacing w:val="-2"/>
        </w:rPr>
        <w:t> </w:t>
      </w:r>
      <w:r>
        <w:rPr/>
        <w:t>you</w:t>
      </w:r>
      <w:r>
        <w:rPr>
          <w:spacing w:val="-5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endorse</w:t>
      </w:r>
      <w:r>
        <w:rPr>
          <w:spacing w:val="-2"/>
        </w:rPr>
        <w:t> </w:t>
      </w:r>
      <w:r>
        <w:rPr/>
        <w:t>6</w:t>
      </w:r>
      <w:r>
        <w:rPr>
          <w:spacing w:val="-2"/>
        </w:rPr>
        <w:t> </w:t>
      </w:r>
      <w:r>
        <w:rPr/>
        <w:t>questions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certain</w:t>
      </w:r>
      <w:r>
        <w:rPr>
          <w:spacing w:val="-2"/>
        </w:rPr>
        <w:t> </w:t>
      </w:r>
      <w:r>
        <w:rPr/>
        <w:t>way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get a certain score.</w:t>
      </w:r>
      <w:r>
        <w:rPr>
          <w:spacing w:val="40"/>
        </w:rPr>
        <w:t> </w:t>
      </w:r>
      <w:r>
        <w:rPr/>
        <w:t>One person may endorse questions 2,4,6,8,9,10, and the other may</w:t>
      </w:r>
    </w:p>
    <w:p>
      <w:pPr>
        <w:pStyle w:val="BodyText"/>
        <w:spacing w:line="148" w:lineRule="auto" w:before="72"/>
        <w:ind w:right="130"/>
      </w:pPr>
      <w:r>
        <w:rPr/>
        <w:t>endorse</w:t>
      </w:r>
      <w:r>
        <w:rPr>
          <w:spacing w:val="-7"/>
        </w:rPr>
        <w:t> </w:t>
      </w:r>
      <w:r>
        <w:rPr/>
        <w:t>1,2,3,5,7,9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that</w:t>
      </w:r>
      <w:r>
        <w:rPr>
          <w:spacing w:val="-10"/>
        </w:rPr>
        <w:t> </w:t>
      </w:r>
      <w:r>
        <w:rPr/>
        <w:t>direction.</w:t>
      </w:r>
      <w:r>
        <w:rPr>
          <w:spacing w:val="40"/>
        </w:rPr>
        <w:t> </w:t>
      </w:r>
      <w:r>
        <w:rPr/>
        <w:t>They</w:t>
      </w:r>
      <w:r>
        <w:rPr>
          <w:spacing w:val="-7"/>
        </w:rPr>
        <w:t> </w:t>
      </w:r>
      <w:r>
        <w:rPr/>
        <w:t>would</w:t>
      </w:r>
      <w:r>
        <w:rPr>
          <w:spacing w:val="-7"/>
        </w:rPr>
        <w:t> </w:t>
      </w:r>
      <w:r>
        <w:rPr/>
        <w:t>get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same</w:t>
      </w:r>
      <w:r>
        <w:rPr>
          <w:spacing w:val="-9"/>
        </w:rPr>
        <w:t> </w:t>
      </w:r>
      <w:r>
        <w:rPr/>
        <w:t>score</w:t>
      </w:r>
      <w:r>
        <w:rPr>
          <w:spacing w:val="-10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Birkman</w:t>
      </w:r>
      <w:r>
        <w:rPr>
          <w:spacing w:val="-7"/>
        </w:rPr>
        <w:t> </w:t>
      </w:r>
      <w:r>
        <w:rPr/>
        <w:t>Map, but their SuperQ would be </w:t>
      </w:r>
      <w:r>
        <w:rPr>
          <w:rFonts w:ascii="Franklin Gothic Book"/>
        </w:rPr>
        <w:t>high </w:t>
      </w:r>
      <w:r>
        <w:rPr/>
        <w:t>because they answered questions overall differently.</w:t>
      </w:r>
    </w:p>
    <w:sectPr>
      <w:pgSz w:w="12240" w:h="15840"/>
      <w:pgMar w:header="0" w:footer="1074" w:top="1360" w:bottom="1260" w:left="134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Franklin Gothic Medium">
    <w:altName w:val="Franklin Gothic Medium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Franklin Gothic Book">
    <w:altName w:val="Franklin Gothic Book"/>
    <w:charset w:val="0"/>
    <w:family w:val="auto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550464">
          <wp:simplePos x="0" y="0"/>
          <wp:positionH relativeFrom="page">
            <wp:posOffset>914400</wp:posOffset>
          </wp:positionH>
          <wp:positionV relativeFrom="page">
            <wp:posOffset>9249156</wp:posOffset>
          </wp:positionV>
          <wp:extent cx="2009775" cy="351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9775" cy="35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Medium" w:hAnsi="Franklin Gothic Medium" w:eastAsia="Franklin Gothic Medium" w:cs="Franklin Gothic Medium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23"/>
    </w:pPr>
    <w:rPr>
      <w:rFonts w:ascii="Franklin Gothic Medium" w:hAnsi="Franklin Gothic Medium" w:eastAsia="Franklin Gothic Medium" w:cs="Franklin Gothic Medium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left="100"/>
      <w:outlineLvl w:val="1"/>
    </w:pPr>
    <w:rPr>
      <w:rFonts w:ascii="Trebuchet MS" w:hAnsi="Trebuchet MS" w:eastAsia="Trebuchet MS" w:cs="Trebuchet MS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3" w:hanging="360"/>
    </w:pPr>
    <w:rPr>
      <w:rFonts w:ascii="Franklin Gothic Medium" w:hAnsi="Franklin Gothic Medium" w:eastAsia="Franklin Gothic Medium" w:cs="Franklin Gothic Medium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McGowan</dc:creator>
  <dcterms:created xsi:type="dcterms:W3CDTF">2024-11-11T18:49:10Z</dcterms:created>
  <dcterms:modified xsi:type="dcterms:W3CDTF">2024-11-11T18:49:10Z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2024-11-11T00:00:00Z</vt:filetime>
  </property>
  <property fmtid="{D5CDD505-2E9C-101B-9397-08002B2CF9AE}" pid="5" name="MSIP_Label_a48ad635-ad8c-426c-af0d-39411dedbc2a_ActionId">
    <vt:lpwstr>5b75bf92-dfe4-4010-ba8b-17e24529dc71</vt:lpwstr>
  </property>
  <property fmtid="{D5CDD505-2E9C-101B-9397-08002B2CF9AE}" pid="6" name="MSIP_Label_a48ad635-ad8c-426c-af0d-39411dedbc2a_ContentBits">
    <vt:lpwstr>0</vt:lpwstr>
  </property>
  <property fmtid="{D5CDD505-2E9C-101B-9397-08002B2CF9AE}" pid="7" name="MSIP_Label_a48ad635-ad8c-426c-af0d-39411dedbc2a_Enabled">
    <vt:lpwstr>true</vt:lpwstr>
  </property>
  <property fmtid="{D5CDD505-2E9C-101B-9397-08002B2CF9AE}" pid="8" name="MSIP_Label_a48ad635-ad8c-426c-af0d-39411dedbc2a_Method">
    <vt:lpwstr>Standard</vt:lpwstr>
  </property>
  <property fmtid="{D5CDD505-2E9C-101B-9397-08002B2CF9AE}" pid="9" name="MSIP_Label_a48ad635-ad8c-426c-af0d-39411dedbc2a_Name">
    <vt:lpwstr>Public</vt:lpwstr>
  </property>
  <property fmtid="{D5CDD505-2E9C-101B-9397-08002B2CF9AE}" pid="10" name="MSIP_Label_a48ad635-ad8c-426c-af0d-39411dedbc2a_SetDate">
    <vt:lpwstr>2024-05-13T21:26:17Z</vt:lpwstr>
  </property>
  <property fmtid="{D5CDD505-2E9C-101B-9397-08002B2CF9AE}" pid="11" name="MSIP_Label_a48ad635-ad8c-426c-af0d-39411dedbc2a_SiteId">
    <vt:lpwstr>4c26f180-04cf-43cd-85df-62a9c148eb2d</vt:lpwstr>
  </property>
  <property fmtid="{D5CDD505-2E9C-101B-9397-08002B2CF9AE}" pid="12" name="Producer">
    <vt:lpwstr>Microsoft® Word for Microsoft 365</vt:lpwstr>
  </property>
</Properties>
</file>